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442" w:rsidRDefault="00CB244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val="en-US" w:eastAsia="ru-RU"/>
        </w:rPr>
      </w:pPr>
    </w:p>
    <w:p w:rsidR="00CB2442" w:rsidRPr="00CB2442" w:rsidRDefault="00CB2442" w:rsidP="00CB2442">
      <w:pPr>
        <w:pStyle w:val="Style4"/>
        <w:widowControl/>
        <w:spacing w:before="14" w:line="317" w:lineRule="exact"/>
        <w:ind w:left="4678"/>
        <w:jc w:val="center"/>
        <w:rPr>
          <w:rStyle w:val="FontStyle18"/>
          <w:b/>
          <w:sz w:val="28"/>
          <w:szCs w:val="28"/>
        </w:rPr>
      </w:pPr>
      <w:r w:rsidRPr="00CB2442">
        <w:rPr>
          <w:rStyle w:val="FontStyle18"/>
          <w:b/>
          <w:sz w:val="28"/>
          <w:szCs w:val="28"/>
        </w:rPr>
        <w:t>УТВЕРЖДАЮ</w:t>
      </w:r>
    </w:p>
    <w:p w:rsidR="00CB2442" w:rsidRPr="00853388" w:rsidRDefault="00CB2442" w:rsidP="00CB2442">
      <w:pPr>
        <w:pStyle w:val="Style4"/>
        <w:widowControl/>
        <w:spacing w:before="14" w:line="317" w:lineRule="exact"/>
        <w:ind w:left="4678"/>
        <w:jc w:val="center"/>
        <w:rPr>
          <w:rStyle w:val="FontStyle18"/>
          <w:b/>
          <w:sz w:val="28"/>
          <w:szCs w:val="28"/>
        </w:rPr>
      </w:pPr>
      <w:r w:rsidRPr="00CB2442">
        <w:rPr>
          <w:rStyle w:val="FontStyle18"/>
          <w:b/>
          <w:sz w:val="28"/>
          <w:szCs w:val="28"/>
        </w:rPr>
        <w:t>Главный врач</w:t>
      </w:r>
      <w:r>
        <w:rPr>
          <w:rStyle w:val="FontStyle18"/>
          <w:b/>
          <w:sz w:val="28"/>
          <w:szCs w:val="28"/>
        </w:rPr>
        <w:t xml:space="preserve"> </w:t>
      </w:r>
      <w:r w:rsidRPr="00CB2442">
        <w:rPr>
          <w:rStyle w:val="FontStyle18"/>
          <w:b/>
          <w:sz w:val="28"/>
          <w:szCs w:val="28"/>
        </w:rPr>
        <w:t>ГАУЗ РК</w:t>
      </w:r>
    </w:p>
    <w:p w:rsidR="00CB2442" w:rsidRPr="00CB2442" w:rsidRDefault="00CB2442" w:rsidP="00CB2442">
      <w:pPr>
        <w:pStyle w:val="Style4"/>
        <w:widowControl/>
        <w:spacing w:before="14" w:line="317" w:lineRule="exact"/>
        <w:ind w:left="4678"/>
        <w:jc w:val="center"/>
        <w:rPr>
          <w:rStyle w:val="FontStyle18"/>
          <w:b/>
          <w:sz w:val="28"/>
          <w:szCs w:val="28"/>
        </w:rPr>
      </w:pPr>
      <w:r w:rsidRPr="00CB2442">
        <w:rPr>
          <w:rStyle w:val="FontStyle18"/>
          <w:b/>
          <w:sz w:val="28"/>
          <w:szCs w:val="28"/>
        </w:rPr>
        <w:t>«Крымский центр реабилитации зрения»</w:t>
      </w:r>
    </w:p>
    <w:p w:rsidR="00CB2442" w:rsidRPr="00CB2442" w:rsidRDefault="00CB2442" w:rsidP="00CB2442">
      <w:pPr>
        <w:pStyle w:val="Style4"/>
        <w:widowControl/>
        <w:spacing w:before="120" w:after="120" w:line="317" w:lineRule="exact"/>
        <w:ind w:left="4678"/>
        <w:jc w:val="center"/>
        <w:rPr>
          <w:rStyle w:val="FontStyle18"/>
          <w:b/>
          <w:sz w:val="28"/>
          <w:szCs w:val="28"/>
        </w:rPr>
      </w:pPr>
      <w:r w:rsidRPr="00CB2442">
        <w:rPr>
          <w:rStyle w:val="FontStyle18"/>
          <w:b/>
          <w:sz w:val="28"/>
          <w:szCs w:val="28"/>
        </w:rPr>
        <w:t>_______________ О.Н. Ширшова</w:t>
      </w:r>
    </w:p>
    <w:p w:rsidR="00CB2442" w:rsidRPr="00CB2442" w:rsidRDefault="00CB2442" w:rsidP="00CB2442">
      <w:pPr>
        <w:pStyle w:val="Style4"/>
        <w:widowControl/>
        <w:spacing w:before="14" w:line="317" w:lineRule="exact"/>
        <w:ind w:left="4678"/>
        <w:jc w:val="center"/>
        <w:rPr>
          <w:rStyle w:val="FontStyle18"/>
          <w:b/>
          <w:sz w:val="28"/>
          <w:szCs w:val="28"/>
        </w:rPr>
      </w:pPr>
      <w:r>
        <w:rPr>
          <w:rStyle w:val="FontStyle18"/>
          <w:b/>
          <w:sz w:val="28"/>
          <w:szCs w:val="28"/>
        </w:rPr>
        <w:t>«       »</w:t>
      </w:r>
      <w:r w:rsidRPr="00CB2442">
        <w:rPr>
          <w:rStyle w:val="FontStyle18"/>
          <w:b/>
          <w:sz w:val="28"/>
          <w:szCs w:val="28"/>
        </w:rPr>
        <w:t xml:space="preserve"> </w:t>
      </w:r>
      <w:r>
        <w:rPr>
          <w:rStyle w:val="FontStyle18"/>
          <w:b/>
          <w:sz w:val="28"/>
          <w:szCs w:val="28"/>
        </w:rPr>
        <w:t xml:space="preserve"> _________________</w:t>
      </w:r>
      <w:r w:rsidRPr="00CB2442">
        <w:rPr>
          <w:rStyle w:val="FontStyle18"/>
          <w:b/>
          <w:sz w:val="28"/>
          <w:szCs w:val="28"/>
        </w:rPr>
        <w:t xml:space="preserve">  201</w:t>
      </w:r>
      <w:r>
        <w:rPr>
          <w:rStyle w:val="FontStyle18"/>
          <w:b/>
          <w:sz w:val="28"/>
          <w:szCs w:val="28"/>
        </w:rPr>
        <w:t>__</w:t>
      </w:r>
      <w:r w:rsidRPr="00CB2442">
        <w:rPr>
          <w:rStyle w:val="FontStyle18"/>
          <w:b/>
          <w:sz w:val="28"/>
          <w:szCs w:val="28"/>
        </w:rPr>
        <w:t xml:space="preserve"> г.</w:t>
      </w:r>
    </w:p>
    <w:p w:rsidR="00CB2442" w:rsidRPr="00CB2442" w:rsidRDefault="00CB244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B2442" w:rsidRPr="00CB2442" w:rsidRDefault="00CB244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:rsidR="00CB244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244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B244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2B62" w:rsidRDefault="00482B6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2442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ПРАВИЛА ВНУТРЕННЕГО РАСПОРЯДКА ДЛЯ ПАЦИЕНТОВ</w:t>
      </w:r>
    </w:p>
    <w:p w:rsidR="00CB2442" w:rsidRPr="00CB244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Настоящие Правила определяют внутренний распорядок в ГАУ</w:t>
      </w:r>
      <w:r w:rsidR="005D6012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 </w:t>
      </w:r>
      <w:r w:rsidR="005D6012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«Крымский центр ре</w:t>
      </w:r>
      <w:r w:rsidR="005D6012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5D6012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билитации зрения» (ГАУЗ РК «КЦРЗ»)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режим работы, порядок обращения пациентов, порядок оформления медицинских документов, права и обязанности пациентов.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разработаны в соответствии с Федеральным Законом «Об основах охраны здор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граждан в Российской Федерации» от 21.11.2011 г. № 323-ФЗ, Законом «Об обязательном медицинском страховании в Российской Федерации» от 29.11.2010 г. № 326-ФЗ, письмом МЗ СР РФ от 04.04.2005 г. № 734/МЗ-14 «О порядке хранения амбулаторной карты»,  приказом МЗ СР РФ от 02.05.2012 г. № 441н «Об утверждении порядка выдачи медицинскими организациями справок и медицинских заключений»</w:t>
      </w:r>
    </w:p>
    <w:p w:rsidR="00C14A5A" w:rsidRDefault="00C14A5A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Default="00482B6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CB2442" w:rsidRPr="00482B6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Pr="00482B62" w:rsidRDefault="005D601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 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«Крымский центр реабилитации зрения»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амбулаторно-поликлиническую помощь детскому 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взрослому 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населению 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Крым и других реги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 РФ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82B62" w:rsidRPr="00327024" w:rsidRDefault="00482B62" w:rsidP="00327024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Амбулаторно-поликлиническая помощь включает в себя первичную медико-санитарную и специализированную медицинскую помощь, которая может быть оказана без госпитализации пациента в стационар.</w:t>
      </w:r>
    </w:p>
    <w:p w:rsidR="00DF46E5" w:rsidRPr="00327024" w:rsidRDefault="00DF46E5" w:rsidP="00327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27024">
        <w:t> Внутренний распорядок  ГАУЗ РК «КЦРЗ» для пациентов - это регламент (порядок) в</w:t>
      </w:r>
      <w:r w:rsidRPr="00327024">
        <w:t>ы</w:t>
      </w:r>
      <w:r w:rsidRPr="00327024">
        <w:t>полнения профессиональной деятельности работниками, обеспечивающий получение пациентом медицинской помощи надлежащего качества, а также права и обязанности пациента при получ</w:t>
      </w:r>
      <w:r w:rsidRPr="00327024">
        <w:t>е</w:t>
      </w:r>
      <w:r w:rsidRPr="00327024">
        <w:t>нии медицинской помощи в ГАУЗ РК «КЦРЗ».</w:t>
      </w:r>
    </w:p>
    <w:p w:rsidR="00DF46E5" w:rsidRPr="00327024" w:rsidRDefault="00DF46E5" w:rsidP="00327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853388">
        <w:rPr>
          <w:b/>
          <w:u w:val="single"/>
        </w:rPr>
        <w:t>Настоящие Правила обязательны для всех пациентов</w:t>
      </w:r>
      <w:r w:rsidRPr="00327024">
        <w:t>, а также иных лиц, обративши</w:t>
      </w:r>
      <w:r w:rsidRPr="00327024">
        <w:t>х</w:t>
      </w:r>
      <w:r w:rsidRPr="00327024">
        <w:t>ся в ГАУЗ РК «КЦРЗ», разработаны в целях реализации, предусмотренных законом прав пацие</w:t>
      </w:r>
      <w:r w:rsidRPr="00327024">
        <w:t>н</w:t>
      </w:r>
      <w:r w:rsidRPr="00327024">
        <w:t>та, создания наиболее благоприятных возможностей оказания пациенту своевременной медици</w:t>
      </w:r>
      <w:r w:rsidRPr="00327024">
        <w:t>н</w:t>
      </w:r>
      <w:r w:rsidRPr="00327024">
        <w:t>ской помощи надлежащего объема и качества.</w:t>
      </w:r>
    </w:p>
    <w:p w:rsidR="00DF46E5" w:rsidRPr="00327024" w:rsidRDefault="00DF46E5" w:rsidP="00327024">
      <w:pPr>
        <w:pStyle w:val="a3"/>
        <w:shd w:val="clear" w:color="auto" w:fill="FFFFFF"/>
        <w:spacing w:before="0" w:beforeAutospacing="0" w:after="0" w:afterAutospacing="0"/>
        <w:ind w:firstLine="708"/>
      </w:pPr>
      <w:r w:rsidRPr="00327024">
        <w:t>Правила внутреннего распорядка для пациентов включают:</w:t>
      </w:r>
    </w:p>
    <w:p w:rsidR="00327024" w:rsidRDefault="00327024" w:rsidP="00327024">
      <w:pPr>
        <w:pStyle w:val="a3"/>
        <w:shd w:val="clear" w:color="auto" w:fill="FFFFFF"/>
        <w:spacing w:before="0" w:beforeAutospacing="0" w:after="0" w:afterAutospacing="0"/>
        <w:ind w:firstLine="708"/>
      </w:pPr>
      <w:r>
        <w:t>- режим работы учреждения;</w:t>
      </w:r>
    </w:p>
    <w:p w:rsidR="00DF46E5" w:rsidRDefault="00DF46E5" w:rsidP="00327024">
      <w:pPr>
        <w:pStyle w:val="a3"/>
        <w:shd w:val="clear" w:color="auto" w:fill="FFFFFF"/>
        <w:spacing w:before="0" w:beforeAutospacing="0" w:after="0" w:afterAutospacing="0"/>
        <w:ind w:firstLine="708"/>
      </w:pPr>
      <w:r w:rsidRPr="00327024">
        <w:t>-порядок обращения пациент</w:t>
      </w:r>
      <w:r w:rsidR="00C14A5A">
        <w:t>ов</w:t>
      </w:r>
      <w:r w:rsidRPr="00327024">
        <w:t>;</w:t>
      </w:r>
    </w:p>
    <w:p w:rsidR="00684215" w:rsidRPr="00327024" w:rsidRDefault="00684215" w:rsidP="00684215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27024">
        <w:t>-информацию о платных медицинских услугах;</w:t>
      </w:r>
    </w:p>
    <w:p w:rsidR="00684215" w:rsidRPr="00327024" w:rsidRDefault="00345979" w:rsidP="00327024">
      <w:pPr>
        <w:pStyle w:val="a3"/>
        <w:shd w:val="clear" w:color="auto" w:fill="FFFFFF"/>
        <w:spacing w:before="0" w:beforeAutospacing="0" w:after="0" w:afterAutospacing="0"/>
        <w:ind w:firstLine="708"/>
      </w:pPr>
      <w:r>
        <w:t>- порядок оформления медицинских документов;</w:t>
      </w:r>
    </w:p>
    <w:p w:rsidR="00DF46E5" w:rsidRDefault="00DF46E5" w:rsidP="00327024">
      <w:pPr>
        <w:pStyle w:val="a3"/>
        <w:shd w:val="clear" w:color="auto" w:fill="FFFFFF"/>
        <w:spacing w:before="0" w:beforeAutospacing="0" w:after="0" w:afterAutospacing="0"/>
        <w:ind w:firstLine="708"/>
      </w:pPr>
      <w:r w:rsidRPr="00327024">
        <w:t>-порядок предоставления информации о состоянии здоровья пациента;</w:t>
      </w:r>
    </w:p>
    <w:p w:rsidR="00345979" w:rsidRPr="00327024" w:rsidRDefault="00345979" w:rsidP="00345979">
      <w:pPr>
        <w:pStyle w:val="a3"/>
        <w:shd w:val="clear" w:color="auto" w:fill="FFFFFF"/>
        <w:spacing w:before="0" w:beforeAutospacing="0" w:after="0" w:afterAutospacing="0"/>
        <w:ind w:firstLine="708"/>
      </w:pPr>
      <w:r w:rsidRPr="00327024">
        <w:t>-права и обязанности пациента;</w:t>
      </w:r>
    </w:p>
    <w:p w:rsidR="00DF46E5" w:rsidRPr="00327024" w:rsidRDefault="00DF46E5" w:rsidP="00327024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327024">
        <w:t>-порядок разрешения конфликтных ситуаций между организацией и пациентом;</w:t>
      </w:r>
    </w:p>
    <w:p w:rsidR="00345979" w:rsidRPr="00327024" w:rsidRDefault="00345979" w:rsidP="003459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7024">
        <w:t>Отношения между ГАУЗ РК «КЦРЗ» и пациентом (законным представителем) в части, не регулируемой настоящими Правилами, регламентирован</w:t>
      </w:r>
      <w:r>
        <w:t>ы</w:t>
      </w:r>
      <w:r w:rsidRPr="00327024">
        <w:t xml:space="preserve"> действующим законодательством РФ.</w:t>
      </w:r>
    </w:p>
    <w:p w:rsidR="00327024" w:rsidRDefault="00327024" w:rsidP="0032702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CB244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Default="004B1538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2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РЕЖИМ РАБОТЫ.</w:t>
      </w:r>
    </w:p>
    <w:p w:rsidR="00CB2442" w:rsidRPr="00482B6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Pr="00482B62" w:rsidRDefault="004B1538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ГАУЗ РК «КЦРЗ» 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работает с 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 до 18-00 часов в будние дни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п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субботам 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с 8-00 до 14-00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раздничные и выходные дни режим работы регламентиру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тся 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мендациями 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здравоохранения Республики Крым и 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="00482B62"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главного врача.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Приём врачей-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офтальмологов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по скользящему графику, утверждаемому главным врачом </w:t>
      </w:r>
      <w:r w:rsidR="000610D7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РК «КЦРЗ»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Информация о фамилии, имени, отчестве, специальности, 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квалификационной категории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в холле регистратуры.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Начало работы регистратуры – 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-00 часов.</w:t>
      </w:r>
      <w:r w:rsidR="00AB0338" w:rsidRPr="00AB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пациентов в 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лечебных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 в будние дни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8-00 до 1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-00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субботу с 8-00 до 14-00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B03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82B62" w:rsidRDefault="00482B6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ОБРАЩЕНИЯ ПАЦИЕНТОВ</w:t>
      </w:r>
      <w:r w:rsidR="004B1538" w:rsidRPr="003270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2442" w:rsidRPr="00482B6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Pr="00327024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пациента на амбулаторный прием к врачам осуществляется через регистрат</w:t>
      </w:r>
      <w:r w:rsidR="004B1538"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уру по телефону и путем непосредственного обращения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927D1" w:rsidRPr="00327024" w:rsidRDefault="005927D1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27024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Сроки ожидания медицинской помощи в ГАУЗ РК «КЦРЗ»:</w:t>
      </w:r>
    </w:p>
    <w:p w:rsidR="005927D1" w:rsidRPr="00327024" w:rsidRDefault="005927D1" w:rsidP="005927D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врачей-специалистов при оказании первичной специализированной медико-санитарной помощи в плановой форме - не более 1</w:t>
      </w:r>
      <w:r w:rsidR="00853388" w:rsidRPr="0085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 </w:t>
      </w:r>
      <w:r w:rsidR="0085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календарных 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дней с момента обращ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27024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327024" w:rsidRPr="00684215" w:rsidRDefault="00327024" w:rsidP="0068421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Территориальной программы госгарантий в ГАУЗ РК «КЦРЗ»</w:t>
      </w:r>
      <w:r w:rsid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есплатная мед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цинская помощь в ГАУЗ РК «КЦРЗ» оказывается гражданам РФ при наличии следующих док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ментов;</w:t>
      </w:r>
    </w:p>
    <w:p w:rsidR="00327024" w:rsidRPr="00684215" w:rsidRDefault="00327024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1.документа, удостоверяющего личность (паспорт)</w:t>
      </w:r>
    </w:p>
    <w:p w:rsidR="00327024" w:rsidRPr="00684215" w:rsidRDefault="00327024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2.действующего полиса обязательного медицинского страхования</w:t>
      </w:r>
    </w:p>
    <w:p w:rsidR="00327024" w:rsidRPr="00684215" w:rsidRDefault="00327024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СНИЛС</w:t>
      </w:r>
    </w:p>
    <w:p w:rsidR="00327024" w:rsidRPr="00684215" w:rsidRDefault="00327024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Для детей:</w:t>
      </w:r>
    </w:p>
    <w:p w:rsidR="00327024" w:rsidRPr="00684215" w:rsidRDefault="00327024" w:rsidP="00684215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 (или паспорт):</w:t>
      </w:r>
    </w:p>
    <w:p w:rsidR="00327024" w:rsidRPr="00684215" w:rsidRDefault="00327024" w:rsidP="00684215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одного из родителей;</w:t>
      </w:r>
    </w:p>
    <w:p w:rsidR="00327024" w:rsidRPr="00684215" w:rsidRDefault="00327024" w:rsidP="00684215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 полиса обязательного медицинского страхования</w:t>
      </w:r>
    </w:p>
    <w:p w:rsidR="00327024" w:rsidRPr="00684215" w:rsidRDefault="00327024" w:rsidP="00684215">
      <w:pPr>
        <w:pStyle w:val="a5"/>
        <w:numPr>
          <w:ilvl w:val="0"/>
          <w:numId w:val="4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567" w:hanging="1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СНИЛС</w:t>
      </w:r>
    </w:p>
    <w:p w:rsidR="00327024" w:rsidRPr="00684215" w:rsidRDefault="00327024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024" w:rsidRDefault="00327024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документации и оказание специализированной медицинской помощи нес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вершеннолетним осуществляется в присутствии законных представителей несовершеннолетних — родителей, опекунов, попечителей.</w:t>
      </w:r>
    </w:p>
    <w:p w:rsidR="00684215" w:rsidRDefault="00684215" w:rsidP="006842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Необходимым предварительным условием медицинского вмешательства является дача и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формированного добровольного согласия гражданина или его законного представителя на мед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цинское вмешательство на основании предоставленной медицинским работником в доступной форме полной информации о целях, методах оказания медицинской помощи, связанном с ними риске, возможных вариантах медицинского вмешательства, о его последствиях, а также о пре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полагаемых результатах оказания медицинской помощи.</w:t>
      </w:r>
      <w:r w:rsidR="00853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3388" w:rsidRPr="00482B62" w:rsidRDefault="00853388" w:rsidP="006842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Информированное добровольное согласие на медицинское вмешательство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заполняется на основании 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Приказа Министе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ства здравоохранения РФ от 20.12.2012 г. № 1177н – прилож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е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ние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№ 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684215" w:rsidRDefault="00684215" w:rsidP="00684215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Информированное добровольное согласие на медицинское вмешательство или отказ от м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дицинского вмешательства оформляется в письменной форме, подписывается гражданином или иным законным представителем, медицинским работником и содержится в медицинской док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ментации пациента.</w:t>
      </w:r>
    </w:p>
    <w:p w:rsidR="00684215" w:rsidRDefault="00684215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388">
        <w:rPr>
          <w:rFonts w:ascii="Times New Roman" w:eastAsia="Arial" w:hAnsi="Times New Roman"/>
          <w:b/>
          <w:i/>
          <w:sz w:val="24"/>
          <w:szCs w:val="24"/>
          <w:lang w:eastAsia="hi-IN" w:bidi="hi-IN"/>
        </w:rPr>
        <w:t>В</w:t>
      </w:r>
      <w:r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 xml:space="preserve"> соответствии с требованиями статьи 9 федерального закона от 27.07.06 г. </w:t>
      </w:r>
      <w:r w:rsidR="00BE3E3A"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>«</w:t>
      </w:r>
      <w:r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>О пе</w:t>
      </w:r>
      <w:r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>р</w:t>
      </w:r>
      <w:r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>сональных данных</w:t>
      </w:r>
      <w:r w:rsidR="00BE3E3A"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>»</w:t>
      </w:r>
      <w:r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 xml:space="preserve"> № 152-ФЗ </w:t>
      </w:r>
      <w:r w:rsidRPr="00853388">
        <w:rPr>
          <w:rFonts w:ascii="Times New Roman" w:eastAsia="Arial" w:hAnsi="Times New Roman"/>
          <w:b/>
          <w:i/>
          <w:sz w:val="24"/>
          <w:szCs w:val="24"/>
          <w:lang w:eastAsia="hi-IN" w:bidi="hi-IN"/>
        </w:rPr>
        <w:t xml:space="preserve">пациенты, обратившиеся </w:t>
      </w:r>
      <w:r w:rsidR="00BE3E3A" w:rsidRPr="00853388">
        <w:rPr>
          <w:rFonts w:ascii="Times New Roman" w:eastAsia="Arial" w:hAnsi="Times New Roman"/>
          <w:b/>
          <w:i/>
          <w:sz w:val="24"/>
          <w:szCs w:val="24"/>
          <w:lang w:eastAsia="hi-IN" w:bidi="hi-IN"/>
        </w:rPr>
        <w:t>в ГАУЗ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РК «КЦРЗ» дают письме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ное </w:t>
      </w:r>
      <w:r w:rsidRPr="00853388">
        <w:rPr>
          <w:rFonts w:ascii="Times New Roman" w:eastAsia="Arial" w:hAnsi="Times New Roman" w:cs="Times New Roman"/>
          <w:b/>
          <w:i/>
          <w:sz w:val="24"/>
          <w:szCs w:val="24"/>
          <w:lang w:eastAsia="hi-IN" w:bidi="hi-IN"/>
        </w:rPr>
        <w:t>согласие на обработку</w:t>
      </w:r>
      <w:r w:rsidRPr="00853388">
        <w:rPr>
          <w:rFonts w:ascii="Times New Roman" w:eastAsia="Arial" w:hAnsi="Times New Roman"/>
          <w:b/>
          <w:i/>
          <w:sz w:val="24"/>
          <w:szCs w:val="24"/>
          <w:lang w:eastAsia="hi-IN" w:bidi="hi-IN"/>
        </w:rPr>
        <w:t xml:space="preserve"> персональных данных</w:t>
      </w:r>
      <w:r>
        <w:rPr>
          <w:rFonts w:ascii="Times New Roman" w:eastAsia="Arial" w:hAnsi="Times New Roman"/>
          <w:sz w:val="24"/>
          <w:szCs w:val="24"/>
          <w:lang w:eastAsia="hi-IN" w:bidi="hi-IN"/>
        </w:rPr>
        <w:t xml:space="preserve"> и имеют </w:t>
      </w:r>
      <w:r w:rsidRPr="00C800DD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право отозвать свое согласие п</w:t>
      </w:r>
      <w:r w:rsidRPr="00C800DD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о</w:t>
      </w:r>
      <w:r w:rsidRPr="00C800DD">
        <w:rPr>
          <w:rFonts w:ascii="Times New Roman" w:eastAsia="Arial" w:hAnsi="Times New Roman" w:cs="Times New Roman"/>
          <w:sz w:val="24"/>
          <w:szCs w:val="24"/>
          <w:lang w:eastAsia="hi-IN" w:bidi="hi-IN"/>
        </w:rPr>
        <w:t>средством соста</w:t>
      </w:r>
      <w:r w:rsidRPr="00C800DD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в</w:t>
      </w:r>
      <w:r w:rsidRPr="00C800DD">
        <w:rPr>
          <w:rFonts w:ascii="Times New Roman" w:eastAsia="Arial" w:hAnsi="Times New Roman" w:cs="Times New Roman"/>
          <w:sz w:val="24"/>
          <w:szCs w:val="24"/>
          <w:lang w:eastAsia="hi-IN" w:bidi="hi-IN"/>
        </w:rPr>
        <w:t>ления соответствующего письменного документа</w:t>
      </w:r>
    </w:p>
    <w:p w:rsidR="00EC5986" w:rsidRDefault="00327024" w:rsidP="0068421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Объем диагностических и </w:t>
      </w:r>
      <w:bookmarkStart w:id="0" w:name="_GoBack"/>
      <w:bookmarkEnd w:id="0"/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лечебных мероприятий для конкретного пациента определяется лечащим врачом в соответствии со стандартами (протоколами ведения больных) оказания мед</w:t>
      </w:r>
      <w:r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1259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цинской помощи. </w:t>
      </w:r>
    </w:p>
    <w:p w:rsidR="001259D6" w:rsidRPr="000610D7" w:rsidRDefault="001259D6" w:rsidP="00684215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  <w:color w:val="FF0000"/>
        </w:rPr>
      </w:pPr>
    </w:p>
    <w:p w:rsidR="00CB2442" w:rsidRDefault="00CB2442" w:rsidP="00684215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</w:p>
    <w:p w:rsidR="00327024" w:rsidRPr="00684215" w:rsidRDefault="00327024" w:rsidP="00684215">
      <w:pPr>
        <w:pStyle w:val="a3"/>
        <w:shd w:val="clear" w:color="auto" w:fill="FFFFFF"/>
        <w:spacing w:before="0" w:beforeAutospacing="0" w:after="0" w:afterAutospacing="0"/>
        <w:ind w:firstLine="567"/>
        <w:rPr>
          <w:b/>
          <w:i/>
        </w:rPr>
      </w:pPr>
      <w:r w:rsidRPr="00684215">
        <w:rPr>
          <w:b/>
          <w:i/>
        </w:rPr>
        <w:t>Информация о платных медицинских услуг</w:t>
      </w:r>
      <w:r w:rsidR="00345979">
        <w:rPr>
          <w:b/>
          <w:i/>
        </w:rPr>
        <w:t>ах</w:t>
      </w:r>
      <w:r w:rsidR="00684215" w:rsidRPr="00684215">
        <w:rPr>
          <w:b/>
          <w:i/>
        </w:rPr>
        <w:t xml:space="preserve"> </w:t>
      </w:r>
      <w:r w:rsidRPr="00684215">
        <w:rPr>
          <w:b/>
          <w:i/>
        </w:rPr>
        <w:t>и порядке их оказания</w:t>
      </w:r>
    </w:p>
    <w:p w:rsidR="00345979" w:rsidRDefault="00345979" w:rsidP="003459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7024">
        <w:t>Платные услуги предоставляются в соответствии с действующими законами РФ.</w:t>
      </w:r>
    </w:p>
    <w:p w:rsidR="00345979" w:rsidRDefault="00345979" w:rsidP="003459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7024">
        <w:t xml:space="preserve">Право оказания платных медицинских услуг </w:t>
      </w:r>
      <w:r w:rsidRPr="00684215">
        <w:t>ГАУЗ РК «КЦРЗ»</w:t>
      </w:r>
      <w:r w:rsidRPr="00327024">
        <w:t xml:space="preserve"> предусмотрено </w:t>
      </w:r>
      <w:r>
        <w:t>приказом Министерства здравоохранения Республики Крым</w:t>
      </w:r>
    </w:p>
    <w:p w:rsidR="00327024" w:rsidRPr="00327024" w:rsidRDefault="00327024" w:rsidP="003459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7024">
        <w:t>Платные медицинские услуги оказываются гражданам, желающим получить услугу сверх Программы государственных гарантий оказания гражданам Российской Федерации бес</w:t>
      </w:r>
      <w:r w:rsidR="00684215">
        <w:t>платной медицинской помощи</w:t>
      </w:r>
      <w:r w:rsidR="006267D3" w:rsidRPr="00BE3E3A">
        <w:rPr>
          <w:rStyle w:val="af4"/>
          <w:b/>
        </w:rPr>
        <w:footnoteReference w:customMarkFollows="1" w:id="1"/>
        <w:sym w:font="Symbol" w:char="F02A"/>
      </w:r>
      <w:r w:rsidR="00AB24EE">
        <w:t xml:space="preserve">, а также гражданам, не имеющим документов для оказания бесплатной медицинской помощи в рамках </w:t>
      </w:r>
      <w:r w:rsidR="00AB24EE" w:rsidRPr="00684215">
        <w:t>Территориальной программы госгарантий</w:t>
      </w:r>
      <w:r w:rsidR="00AB24EE">
        <w:t>.</w:t>
      </w:r>
    </w:p>
    <w:p w:rsidR="00345979" w:rsidRPr="00853388" w:rsidRDefault="00AB24EE" w:rsidP="003459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Платные услуги предоставляются 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основании </w:t>
      </w:r>
      <w:r w:rsidR="00853388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заполненного и подписанного 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нфо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мированно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добровольно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го согласия</w:t>
      </w:r>
      <w:r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пациента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и заключения договора на оказание пла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ных медицинских у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</w:t>
      </w:r>
      <w:r w:rsidR="00345979" w:rsidRPr="00853388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луг. </w:t>
      </w:r>
    </w:p>
    <w:p w:rsidR="00327024" w:rsidRDefault="00327024" w:rsidP="003459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  <w:r w:rsidRPr="00327024">
        <w:t>При оказании пациенту платных услуг врачом, в установленном порядке, заполняется м</w:t>
      </w:r>
      <w:r w:rsidRPr="00327024">
        <w:t>е</w:t>
      </w:r>
      <w:r w:rsidRPr="00327024">
        <w:t>дицинская документация. После оказания платной услуги пациенту, выдаётся медицинское з</w:t>
      </w:r>
      <w:r w:rsidRPr="00327024">
        <w:t>а</w:t>
      </w:r>
      <w:r w:rsidRPr="00327024">
        <w:t>ключение установленной формы.</w:t>
      </w:r>
    </w:p>
    <w:p w:rsidR="00C14A5A" w:rsidRDefault="00C14A5A" w:rsidP="00345979">
      <w:pPr>
        <w:pStyle w:val="a3"/>
        <w:shd w:val="clear" w:color="auto" w:fill="FFFFFF"/>
        <w:spacing w:before="0" w:beforeAutospacing="0" w:after="0" w:afterAutospacing="0"/>
        <w:ind w:firstLine="567"/>
        <w:jc w:val="both"/>
      </w:pPr>
    </w:p>
    <w:p w:rsidR="00482B62" w:rsidRDefault="00482B6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ОФОРМЛЕНИЯ МЕДИЦИНСКИХ ДОКУМЕНТОВ.</w:t>
      </w:r>
    </w:p>
    <w:p w:rsidR="00CB2442" w:rsidRPr="00482B6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276D" w:rsidRPr="00E6276D" w:rsidRDefault="00482B62" w:rsidP="003459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медицинским документом пациента в </w:t>
      </w:r>
      <w:r w:rsidR="00345979"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РК «КЦРЗ»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медицинская карта амбулаторного больного. </w:t>
      </w:r>
    </w:p>
    <w:p w:rsidR="00E6276D" w:rsidRPr="00E6276D" w:rsidRDefault="00E6276D" w:rsidP="003459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276D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регистратуре при первичном обращении на пациента заводится медицинская карта амб</w:t>
      </w:r>
      <w:r w:rsidRPr="00E6276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276D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латорного больного, в которую вносятся следующие сведения о пациенте: фамилия, имя, отчес</w:t>
      </w:r>
      <w:r w:rsidRPr="00E6276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 (полностью), пол, дата рождения (число, месяц, год), адрес по данным прописки (регистрации) на основании документов, удостоверяющих личность (паспорт), серия и номер паспорта, серия и номер страхового медицинского полиса. </w:t>
      </w:r>
    </w:p>
    <w:p w:rsidR="00345979" w:rsidRPr="00482B62" w:rsidRDefault="00482B62" w:rsidP="00345979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Медицинская карта хранится в регистратуре и на руки пациентам не выдается</w:t>
      </w:r>
      <w:r w:rsidR="00345979" w:rsidRPr="00345979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переноси</w:t>
      </w:r>
      <w:r w:rsidR="00345979" w:rsidRPr="00345979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345979" w:rsidRPr="00345979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в кабинет</w:t>
      </w:r>
      <w:r w:rsidR="0034597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345979" w:rsidRPr="003459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медицинским регистратором или медицинской сестрой. </w:t>
      </w:r>
    </w:p>
    <w:p w:rsid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хранения амбулаторной карты в регистратуре – 5 лет со дня последнего обращения. Хранение амбулаторной карты на дому, передача её в другие лечебные учреждения, третьим л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цам запрещается кроме случаев, предусмотренных законом.</w:t>
      </w:r>
    </w:p>
    <w:p w:rsidR="005C77B6" w:rsidRDefault="00AB0338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Пациенты, опоздавшие на прием к врачу</w:t>
      </w:r>
      <w:r w:rsidR="005C77B6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принимаются после всех пациентов, записанных на прием. </w:t>
      </w:r>
      <w:r w:rsidR="005C77B6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Пациенты, пришедшие без предварительной записи, могут быть приняты врачом при наличии свободн</w:t>
      </w:r>
      <w:r w:rsidR="00DB52A4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времени</w:t>
      </w:r>
      <w:r w:rsidR="005C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B0338" w:rsidRDefault="00AB0338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Пациентам, опоздавшим на оптико-физиологическое лечение, пропущенное время не 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станавливается. </w:t>
      </w:r>
      <w:r w:rsidR="005C77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Пропущенные дни назначенного лечения не восстанавливаются, либо заново о</w:t>
      </w:r>
      <w:r w:rsidR="005C77B6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5C77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ределяются администратором учреждения при наличии свободных мест в лечебных кабинетах.  </w:t>
      </w:r>
    </w:p>
    <w:p w:rsidR="00345979" w:rsidRDefault="00345979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2B62" w:rsidRDefault="00482B6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ПРЕДОСТАВЛЕНИЯ ИНФОРМАЦИИ</w:t>
      </w:r>
      <w:r w:rsidR="003459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CB2442" w:rsidRPr="00482B62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состоянии здоровья предоставляется пациенту или его законному предст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вителю лично лечащим врачом или другими медицинскими работниками, принимающими неп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средственное участие в медицинском обследовании и лечении.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либо его законный представитель имеет право непосредственно знакомиться с м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дицинской документацией, отражающей состояние его здоровья, и получать на основании такой документации консультации у других специалистов.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Пациент либо его законный представитель имеет право на основании письменного заявл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получать отражающие состояние здоровья медицинские документы, их копии и выписки из медицинских документов.</w:t>
      </w:r>
    </w:p>
    <w:p w:rsidR="00C14A5A" w:rsidRDefault="00C14A5A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Default="00482B6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ПРАВА ПАЦИЕНТА</w:t>
      </w:r>
    </w:p>
    <w:p w:rsidR="00A11CCE" w:rsidRPr="00A11CCE" w:rsidRDefault="00A11CCE" w:rsidP="00A11CCE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за медицинской помощью и ее получении пациент имеет право на:</w:t>
      </w:r>
    </w:p>
    <w:p w:rsidR="00A11CCE" w:rsidRPr="00A11CCE" w:rsidRDefault="00A11CCE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уважительное и гуманное отношение со стороны медицинских работников и других лиц, участвующих в оказании медицинской помощи;</w:t>
      </w:r>
    </w:p>
    <w:p w:rsidR="00A11CCE" w:rsidRPr="00482B62" w:rsidRDefault="00A11CCE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врача в соответствии с Федеральным законом 323-ФЗ «Об основах охраны здор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вья граждан в Российской Федерации»;</w:t>
      </w:r>
    </w:p>
    <w:p w:rsidR="00A11CCE" w:rsidRPr="00A11CCE" w:rsidRDefault="000610D7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получение 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фамилии, имени, отчестве, должности и квалификации его л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чащего врача и других лиц, непосредственно участвующих в оказании ему медицинской пом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щи; сведений о наличии лицензии и сертификатов специалистов, оказывающих медицинские у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A11CCE"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луги.</w:t>
      </w:r>
    </w:p>
    <w:p w:rsidR="00A11CCE" w:rsidRPr="00482B62" w:rsidRDefault="00A11CCE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профилактику, диагностику, лечение, медицинскую реабилитацию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надлежащего качества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условиях, соответствующих санитарно-гигиеническим требованиям;</w:t>
      </w:r>
    </w:p>
    <w:p w:rsidR="00A11CCE" w:rsidRPr="00482B62" w:rsidRDefault="00A11CCE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консультаций врачей-специалистов;</w:t>
      </w:r>
    </w:p>
    <w:p w:rsidR="00A11CCE" w:rsidRPr="00482B62" w:rsidRDefault="00A11CCE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облегчение боли, связанной с заболеванием и (или) медицинским вмешательством, до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тупными методами и лекарственными препаратами;</w:t>
      </w:r>
    </w:p>
    <w:p w:rsidR="00A11CCE" w:rsidRPr="00A11CCE" w:rsidRDefault="00A11CCE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сохранение медицинскими работниками в тайне информации о факте его обращения за медицинской помощью, состоянии здоровья, диагнозе и иных сведений, полученных при его о</w:t>
      </w: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следовании и лечении, за исключением случаев, предусмотренных законодательством;</w:t>
      </w:r>
    </w:p>
    <w:p w:rsidR="00A11CCE" w:rsidRPr="00A11CCE" w:rsidRDefault="00A11CCE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в доступной для него форме полной информации о состоянии своего здоровья, применяемых методах диагностики и лечения, а также на выбор лиц, которым может быть пер</w:t>
      </w: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11C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дана информация о состоянии его здоровья;</w:t>
      </w:r>
    </w:p>
    <w:p w:rsidR="00482B62" w:rsidRPr="00482B62" w:rsidRDefault="00482B62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отказ от медицинского вмешательства;</w:t>
      </w:r>
    </w:p>
    <w:p w:rsidR="00482B62" w:rsidRPr="00482B62" w:rsidRDefault="00482B62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возмещение вреда, причиненного здоровью при оказании ему медицинской помощи;</w:t>
      </w:r>
    </w:p>
    <w:p w:rsidR="00482B62" w:rsidRPr="00482B62" w:rsidRDefault="00482B62" w:rsidP="00A11CCE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медицинских и иных услуг в рамках программ добровольного медицинского страхования и платных услуг в соответствии с Положением и Правилами предоставления пла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ных услуг в </w:t>
      </w:r>
      <w:r w:rsidR="000C6C02" w:rsidRPr="00684215">
        <w:rPr>
          <w:rFonts w:ascii="Times New Roman" w:eastAsia="Times New Roman" w:hAnsi="Times New Roman" w:cs="Times New Roman"/>
          <w:sz w:val="24"/>
          <w:szCs w:val="24"/>
          <w:lang w:eastAsia="ru-RU"/>
        </w:rPr>
        <w:t>ГАУЗ РК «КЦРЗ»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24EE" w:rsidRDefault="00AB24EE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B62" w:rsidRDefault="00482B6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ПАЦИЕНТА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обязаны заботиться о сохранении своего здоровья.</w:t>
      </w:r>
    </w:p>
    <w:p w:rsidR="00482B62" w:rsidRP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в случаях, предусмотренных законодательством Российской Федерации, обязаны проходить медицинские осмотры, а граждане, страдающие заболеваниями, представляющими опасность для окружающих, в случаях, предусмотренных законодательством Российской Фед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рации, обязаны проходить медицинское обследование и лечение, а также заниматься профила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тикой этих заболеваний.</w:t>
      </w:r>
    </w:p>
    <w:p w:rsidR="00482B62" w:rsidRDefault="00482B62" w:rsidP="005D601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Граждане, находящиеся на лечении, обязаны соблюдать </w:t>
      </w:r>
      <w:r w:rsidR="00A11CCE" w:rsidRPr="00A11CCE">
        <w:rPr>
          <w:rFonts w:ascii="Times New Roman" w:hAnsi="Times New Roman" w:cs="Times New Roman"/>
          <w:sz w:val="24"/>
          <w:szCs w:val="24"/>
        </w:rPr>
        <w:t>правила внутреннего распорядка</w:t>
      </w:r>
      <w:r w:rsidR="00A11CCE">
        <w:rPr>
          <w:rFonts w:ascii="Times New Roman" w:hAnsi="Times New Roman" w:cs="Times New Roman"/>
          <w:sz w:val="24"/>
          <w:szCs w:val="24"/>
        </w:rPr>
        <w:t xml:space="preserve"> медицинского учреждения,</w:t>
      </w:r>
      <w:r w:rsidR="00A11CCE" w:rsidRPr="00A11CCE">
        <w:rPr>
          <w:rFonts w:ascii="Times New Roman" w:hAnsi="Times New Roman" w:cs="Times New Roman"/>
          <w:sz w:val="24"/>
          <w:szCs w:val="24"/>
        </w:rPr>
        <w:t xml:space="preserve">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лечения</w:t>
      </w:r>
      <w:r w:rsidR="00E6276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поведения пациента в медицинских орг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низациях.</w:t>
      </w:r>
    </w:p>
    <w:p w:rsidR="00A11CCE" w:rsidRPr="00A11CCE" w:rsidRDefault="00A11CCE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t>- соблюдать санитарно-противоэпидемиологический режим (верхнюю одежду рекоменд</w:t>
      </w:r>
      <w:r w:rsidRPr="00A11CCE">
        <w:t>у</w:t>
      </w:r>
      <w:r w:rsidRPr="00A11CCE">
        <w:t>ется сдавать в гардероб);</w:t>
      </w:r>
    </w:p>
    <w:p w:rsidR="00A11CCE" w:rsidRPr="00A11CCE" w:rsidRDefault="00A11CCE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t>- выполнять предписания лечащего врача, сотрудничать с врачом на всех этапах оказания медицинской помощи;</w:t>
      </w:r>
    </w:p>
    <w:p w:rsidR="00A11CCE" w:rsidRPr="00A11CCE" w:rsidRDefault="00A11CCE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t>- уважительно относиться к медицинским работникам и другим лицам, участвующим в оказании медицинской помощи;</w:t>
      </w:r>
    </w:p>
    <w:p w:rsidR="00853388" w:rsidRDefault="00A11CCE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t>- оформлять в установленном порядке свой отказ от получения информации против своей воли о состоянии здоровья, о результатах обследования, наличии заболевания, его диагнозе и прогнозе, в том числе, в случаях неблагоприятного прогноза развития заболевания, отказ от м</w:t>
      </w:r>
      <w:r w:rsidRPr="00A11CCE">
        <w:t>е</w:t>
      </w:r>
      <w:r w:rsidRPr="00A11CCE">
        <w:t>дицинского вмешательства или его прекращение;</w:t>
      </w:r>
    </w:p>
    <w:p w:rsidR="00A11CCE" w:rsidRPr="00A11CCE" w:rsidRDefault="00A11CCE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t>- представлять лицу, оказывающему медицинскую помощь, известную ему достоверную информацию о состоянии своего здоровья, в том числе о противопоказаниях к применению л</w:t>
      </w:r>
      <w:r w:rsidRPr="00A11CCE">
        <w:t>е</w:t>
      </w:r>
      <w:r w:rsidRPr="00A11CCE">
        <w:t>карственных средств, ранее перенесенных и наследс</w:t>
      </w:r>
      <w:r w:rsidRPr="00A11CCE">
        <w:t>т</w:t>
      </w:r>
      <w:r w:rsidRPr="00A11CCE">
        <w:t>венных заболеваниях;</w:t>
      </w:r>
    </w:p>
    <w:p w:rsidR="00A11CCE" w:rsidRPr="00A11CCE" w:rsidRDefault="00A11CCE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t>- проявлять доброжелательное и вежливое отношение к другим пациентам, соблюдать очередность, пропускать лиц, имеющих право на внеочередное обслуживание в соответствии с законодательством РФ</w:t>
      </w:r>
    </w:p>
    <w:p w:rsidR="00A11CCE" w:rsidRPr="00A11CCE" w:rsidRDefault="00A11CCE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lastRenderedPageBreak/>
        <w:t xml:space="preserve">- бережно относиться к имуществу </w:t>
      </w:r>
      <w:r w:rsidR="00CB2442">
        <w:t>Центра</w:t>
      </w:r>
      <w:r w:rsidRPr="00A11CCE">
        <w:t>;</w:t>
      </w:r>
    </w:p>
    <w:p w:rsidR="00C14A5A" w:rsidRPr="00A11CCE" w:rsidRDefault="00C14A5A" w:rsidP="00C14A5A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A11CCE">
        <w:t>- соблюдать требования пожарной безопасности;</w:t>
      </w:r>
    </w:p>
    <w:p w:rsidR="00482B62" w:rsidRPr="00482B62" w:rsidRDefault="00482B62" w:rsidP="00C14A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помещениях </w:t>
      </w:r>
      <w:r w:rsid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медицинского учреждения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запрещается:</w:t>
      </w:r>
    </w:p>
    <w:p w:rsidR="000610D7" w:rsidRDefault="00482B62" w:rsidP="00C14A5A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ве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громки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разговор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по мобильному телефону, </w:t>
      </w:r>
    </w:p>
    <w:p w:rsidR="00482B62" w:rsidRPr="00482B62" w:rsidRDefault="00482B62" w:rsidP="00C14A5A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шуметь;</w:t>
      </w:r>
    </w:p>
    <w:p w:rsidR="00482B62" w:rsidRPr="00482B62" w:rsidRDefault="00482B62" w:rsidP="00C14A5A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ить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2B62" w:rsidRPr="00482B62" w:rsidRDefault="00482B62" w:rsidP="00C14A5A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распи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ва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спиртны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напитк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2B62" w:rsidRPr="00482B62" w:rsidRDefault="00482B62" w:rsidP="00C14A5A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ять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, психотропны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токсически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82B62" w:rsidRPr="00482B62" w:rsidRDefault="00482B62" w:rsidP="00C14A5A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появл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яться 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состоянии алкогольного, наркотического и токсического опьянения;</w:t>
      </w:r>
    </w:p>
    <w:p w:rsidR="00482B62" w:rsidRDefault="00482B62" w:rsidP="005D6012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ться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служебными телефонами и оргтехникой.</w:t>
      </w:r>
    </w:p>
    <w:p w:rsidR="00C14A5A" w:rsidRPr="00482B62" w:rsidRDefault="00C14A5A" w:rsidP="005D6012">
      <w:pPr>
        <w:numPr>
          <w:ilvl w:val="0"/>
          <w:numId w:val="3"/>
        </w:numPr>
        <w:shd w:val="clear" w:color="auto" w:fill="FFFFFF"/>
        <w:spacing w:after="0" w:line="240" w:lineRule="auto"/>
        <w:ind w:left="182"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грубить персоналу или иным лицам, находящимся в </w:t>
      </w:r>
      <w:r w:rsidR="00CB24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Центре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либо выяснять отн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 с ними в присутствии других лиц;</w:t>
      </w:r>
    </w:p>
    <w:p w:rsidR="00482B62" w:rsidRPr="00482B62" w:rsidRDefault="00482B62" w:rsidP="000610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конфликта между пациентом и врачом, средним или младшим мед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2B62">
        <w:rPr>
          <w:rFonts w:ascii="Times New Roman" w:eastAsia="Times New Roman" w:hAnsi="Times New Roman" w:cs="Times New Roman"/>
          <w:sz w:val="24"/>
          <w:szCs w:val="24"/>
          <w:lang w:eastAsia="ru-RU"/>
        </w:rPr>
        <w:t>цинским персоналом спорный вопрос решается главным врачом и его заместителями.</w:t>
      </w:r>
    </w:p>
    <w:p w:rsidR="00C14A5A" w:rsidRDefault="00C14A5A" w:rsidP="00C14A5A">
      <w:pPr>
        <w:shd w:val="clear" w:color="auto" w:fill="FFFFFF"/>
        <w:spacing w:after="0" w:line="240" w:lineRule="auto"/>
        <w:ind w:left="74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2442" w:rsidRDefault="00C14A5A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РАЗРЕШЕНИЯ КОНФЛИКТНЫХ СИТУАЦИЙ МЕЖДУ </w:t>
      </w:r>
    </w:p>
    <w:p w:rsidR="00C14A5A" w:rsidRDefault="00CB2442" w:rsidP="00CB2442">
      <w:pPr>
        <w:shd w:val="clear" w:color="auto" w:fill="FFFFFF"/>
        <w:spacing w:after="0" w:line="240" w:lineRule="auto"/>
        <w:ind w:firstLine="567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ЦЕНТРОМ </w:t>
      </w:r>
      <w:r w:rsidR="00C14A5A" w:rsidRPr="00C14A5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ПАЦИЕНТОМ</w:t>
      </w:r>
    </w:p>
    <w:p w:rsidR="00CB2442" w:rsidRPr="00C14A5A" w:rsidRDefault="00CB2442" w:rsidP="00C14A5A">
      <w:pPr>
        <w:shd w:val="clear" w:color="auto" w:fill="FFFFFF"/>
        <w:spacing w:after="0" w:line="240" w:lineRule="auto"/>
        <w:ind w:firstLine="567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14A5A" w:rsidRPr="00C14A5A" w:rsidRDefault="00C14A5A" w:rsidP="00C14A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нарушения прав пациента, пациент (его законный представитель) может обр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щаться с претензией (жалобой), к главному врачу, заместителю главного врача. Претензия (ж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лоба) может быть изложена в книге жалоб и предложений, в виде письменного или устного зая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ления либо направлена на сайт </w:t>
      </w:r>
      <w:r w:rsidR="00CB244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электронном виде. Для оперативного получения ответа на претензию (жалобу) пациенту рекомендуется оставить номер контактного телефона.</w:t>
      </w:r>
    </w:p>
    <w:p w:rsidR="000610D7" w:rsidRPr="00C14A5A" w:rsidRDefault="00C14A5A" w:rsidP="000610D7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(жалоба) рассматривается в течение 30 дней с момента её получения. На прете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зию (жалобу) ответ в письменном виде направляется пациенту по почте по указанному им адресу либо по желанию пациента может быть вручен ему лично в согласованное время. На претензию (жалобу), размещенную на сайте ответ направляется в электронном виде по электронному адр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су, указанному пациентом.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10D7"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претензию (жалобу), 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поданную по телефону о</w:t>
      </w:r>
      <w:r w:rsidR="000610D7"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>ся по телефону</w:t>
      </w:r>
      <w:r w:rsidR="000610D7"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указанному пациентом.</w:t>
      </w:r>
      <w:r w:rsidR="000610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14A5A" w:rsidRPr="00C14A5A" w:rsidRDefault="00C14A5A" w:rsidP="00C14A5A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получив ответа на претензию (жалобу) в указанный срок либо в случае получения отв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который не удовлетворяет его, пациент (законный представитель) вправе обратиться в ко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14A5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тролирующие (надзорные) органы либо в суд.</w:t>
      </w:r>
    </w:p>
    <w:p w:rsidR="003532F2" w:rsidRDefault="003532F2" w:rsidP="005D60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32F2" w:rsidSect="00853388">
      <w:footerReference w:type="default" r:id="rId8"/>
      <w:pgSz w:w="11906" w:h="16838"/>
      <w:pgMar w:top="709" w:right="850" w:bottom="142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2EB2" w:rsidRDefault="00042EB2" w:rsidP="00EC5986">
      <w:pPr>
        <w:spacing w:after="0" w:line="240" w:lineRule="auto"/>
      </w:pPr>
      <w:r>
        <w:separator/>
      </w:r>
    </w:p>
  </w:endnote>
  <w:endnote w:type="continuationSeparator" w:id="0">
    <w:p w:rsidR="00042EB2" w:rsidRDefault="00042EB2" w:rsidP="00EC5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5986" w:rsidRDefault="00EC5986">
    <w:pPr>
      <w:pStyle w:val="a9"/>
    </w:pPr>
  </w:p>
  <w:p w:rsidR="00EC5986" w:rsidRDefault="00EC598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2EB2" w:rsidRDefault="00042EB2" w:rsidP="00EC5986">
      <w:pPr>
        <w:spacing w:after="0" w:line="240" w:lineRule="auto"/>
      </w:pPr>
      <w:r>
        <w:separator/>
      </w:r>
    </w:p>
  </w:footnote>
  <w:footnote w:type="continuationSeparator" w:id="0">
    <w:p w:rsidR="00042EB2" w:rsidRDefault="00042EB2" w:rsidP="00EC5986">
      <w:pPr>
        <w:spacing w:after="0" w:line="240" w:lineRule="auto"/>
      </w:pPr>
      <w:r>
        <w:continuationSeparator/>
      </w:r>
    </w:p>
  </w:footnote>
  <w:footnote w:id="1">
    <w:p w:rsidR="006267D3" w:rsidRPr="00BE3E3A" w:rsidRDefault="006267D3" w:rsidP="006267D3">
      <w:pPr>
        <w:pStyle w:val="af2"/>
        <w:rPr>
          <w:rFonts w:ascii="Times New Roman" w:hAnsi="Times New Roman" w:cs="Times New Roman"/>
          <w:b/>
          <w:sz w:val="18"/>
          <w:szCs w:val="18"/>
        </w:rPr>
      </w:pPr>
      <w:r w:rsidRPr="00BE3E3A">
        <w:rPr>
          <w:rStyle w:val="af4"/>
          <w:rFonts w:ascii="Times New Roman" w:hAnsi="Times New Roman" w:cs="Times New Roman"/>
          <w:b/>
          <w:sz w:val="18"/>
          <w:szCs w:val="18"/>
        </w:rPr>
        <w:sym w:font="Symbol" w:char="F02A"/>
      </w:r>
      <w:r w:rsidRPr="00BE3E3A">
        <w:rPr>
          <w:rFonts w:ascii="Times New Roman" w:hAnsi="Times New Roman" w:cs="Times New Roman"/>
          <w:b/>
          <w:sz w:val="18"/>
          <w:szCs w:val="18"/>
        </w:rPr>
        <w:t xml:space="preserve"> ГАУЗ РК «КЦРЗ» в рамках Территориальной программы государственных гарантий предоставляется аппаратное опт</w:t>
      </w:r>
      <w:r w:rsidRPr="00BE3E3A">
        <w:rPr>
          <w:rFonts w:ascii="Times New Roman" w:hAnsi="Times New Roman" w:cs="Times New Roman"/>
          <w:b/>
          <w:sz w:val="18"/>
          <w:szCs w:val="18"/>
        </w:rPr>
        <w:t>и</w:t>
      </w:r>
      <w:r w:rsidRPr="00BE3E3A">
        <w:rPr>
          <w:rFonts w:ascii="Times New Roman" w:hAnsi="Times New Roman" w:cs="Times New Roman"/>
          <w:b/>
          <w:sz w:val="18"/>
          <w:szCs w:val="18"/>
        </w:rPr>
        <w:t>ко-физиологическое лечение в количестве 2 курсов в течение года.</w:t>
      </w:r>
    </w:p>
    <w:p w:rsidR="006267D3" w:rsidRDefault="006267D3" w:rsidP="006267D3">
      <w:pPr>
        <w:pStyle w:val="af2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C48A7"/>
    <w:multiLevelType w:val="hybridMultilevel"/>
    <w:tmpl w:val="844834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0503FB"/>
    <w:multiLevelType w:val="multilevel"/>
    <w:tmpl w:val="7EF4B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02C94"/>
    <w:multiLevelType w:val="multilevel"/>
    <w:tmpl w:val="DA40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855F71"/>
    <w:multiLevelType w:val="multilevel"/>
    <w:tmpl w:val="5AC8F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2B62"/>
    <w:rsid w:val="00007BBD"/>
    <w:rsid w:val="0002144F"/>
    <w:rsid w:val="00030CCB"/>
    <w:rsid w:val="00036C06"/>
    <w:rsid w:val="00042EB2"/>
    <w:rsid w:val="00043E5B"/>
    <w:rsid w:val="00046ECF"/>
    <w:rsid w:val="00056C47"/>
    <w:rsid w:val="000610D7"/>
    <w:rsid w:val="000626B5"/>
    <w:rsid w:val="00067788"/>
    <w:rsid w:val="00073729"/>
    <w:rsid w:val="00096294"/>
    <w:rsid w:val="000973DE"/>
    <w:rsid w:val="000A4508"/>
    <w:rsid w:val="000B3ADF"/>
    <w:rsid w:val="000C0E68"/>
    <w:rsid w:val="000C478B"/>
    <w:rsid w:val="000C6C02"/>
    <w:rsid w:val="000D7853"/>
    <w:rsid w:val="000E51DB"/>
    <w:rsid w:val="00107E0B"/>
    <w:rsid w:val="0011714C"/>
    <w:rsid w:val="001259D6"/>
    <w:rsid w:val="00130476"/>
    <w:rsid w:val="00131B97"/>
    <w:rsid w:val="00136523"/>
    <w:rsid w:val="00150CDA"/>
    <w:rsid w:val="001654BA"/>
    <w:rsid w:val="001657E3"/>
    <w:rsid w:val="00166FE7"/>
    <w:rsid w:val="00170CD0"/>
    <w:rsid w:val="00183D0F"/>
    <w:rsid w:val="001A75FF"/>
    <w:rsid w:val="001B02F6"/>
    <w:rsid w:val="001B03CE"/>
    <w:rsid w:val="001B64CA"/>
    <w:rsid w:val="001C14A9"/>
    <w:rsid w:val="001D2367"/>
    <w:rsid w:val="001E4630"/>
    <w:rsid w:val="001F6B95"/>
    <w:rsid w:val="002206B4"/>
    <w:rsid w:val="00230FD6"/>
    <w:rsid w:val="00252781"/>
    <w:rsid w:val="00261F05"/>
    <w:rsid w:val="00267DB6"/>
    <w:rsid w:val="00282812"/>
    <w:rsid w:val="002941C8"/>
    <w:rsid w:val="002A77A2"/>
    <w:rsid w:val="002B22A5"/>
    <w:rsid w:val="002B469E"/>
    <w:rsid w:val="002B780C"/>
    <w:rsid w:val="002C111B"/>
    <w:rsid w:val="002F0226"/>
    <w:rsid w:val="00301E71"/>
    <w:rsid w:val="0032011E"/>
    <w:rsid w:val="00327024"/>
    <w:rsid w:val="00341FA1"/>
    <w:rsid w:val="00345979"/>
    <w:rsid w:val="0034738E"/>
    <w:rsid w:val="003532F2"/>
    <w:rsid w:val="00354C87"/>
    <w:rsid w:val="00377B61"/>
    <w:rsid w:val="003939A5"/>
    <w:rsid w:val="003A65E8"/>
    <w:rsid w:val="003C4D8D"/>
    <w:rsid w:val="003D460A"/>
    <w:rsid w:val="003F5592"/>
    <w:rsid w:val="00400075"/>
    <w:rsid w:val="004511D8"/>
    <w:rsid w:val="00455CE2"/>
    <w:rsid w:val="00457371"/>
    <w:rsid w:val="00470B8C"/>
    <w:rsid w:val="00473359"/>
    <w:rsid w:val="0047418A"/>
    <w:rsid w:val="00482B62"/>
    <w:rsid w:val="0048421A"/>
    <w:rsid w:val="00485233"/>
    <w:rsid w:val="004A0C9C"/>
    <w:rsid w:val="004A6C11"/>
    <w:rsid w:val="004B1538"/>
    <w:rsid w:val="004B38E4"/>
    <w:rsid w:val="004B6F2D"/>
    <w:rsid w:val="004C2973"/>
    <w:rsid w:val="004D2EC3"/>
    <w:rsid w:val="004D4FEA"/>
    <w:rsid w:val="004F4313"/>
    <w:rsid w:val="004F67D1"/>
    <w:rsid w:val="00505238"/>
    <w:rsid w:val="0051260B"/>
    <w:rsid w:val="00512F42"/>
    <w:rsid w:val="005310E2"/>
    <w:rsid w:val="00552DED"/>
    <w:rsid w:val="00577317"/>
    <w:rsid w:val="00580E62"/>
    <w:rsid w:val="005927D1"/>
    <w:rsid w:val="005953FA"/>
    <w:rsid w:val="005A2C1A"/>
    <w:rsid w:val="005A472B"/>
    <w:rsid w:val="005C77B6"/>
    <w:rsid w:val="005C795C"/>
    <w:rsid w:val="005D19CD"/>
    <w:rsid w:val="005D6012"/>
    <w:rsid w:val="00606CA8"/>
    <w:rsid w:val="0061134B"/>
    <w:rsid w:val="006267D3"/>
    <w:rsid w:val="006734D2"/>
    <w:rsid w:val="006764DC"/>
    <w:rsid w:val="0067743A"/>
    <w:rsid w:val="00684215"/>
    <w:rsid w:val="0068533B"/>
    <w:rsid w:val="00687612"/>
    <w:rsid w:val="006A4A67"/>
    <w:rsid w:val="006C47D4"/>
    <w:rsid w:val="006E74A5"/>
    <w:rsid w:val="006F19CC"/>
    <w:rsid w:val="006F2E86"/>
    <w:rsid w:val="006F2FDB"/>
    <w:rsid w:val="00717C6C"/>
    <w:rsid w:val="00720896"/>
    <w:rsid w:val="00731FAC"/>
    <w:rsid w:val="0075286D"/>
    <w:rsid w:val="00752B74"/>
    <w:rsid w:val="00756698"/>
    <w:rsid w:val="00761CC0"/>
    <w:rsid w:val="007709E5"/>
    <w:rsid w:val="00773FE1"/>
    <w:rsid w:val="0077582E"/>
    <w:rsid w:val="007765CA"/>
    <w:rsid w:val="00781DDC"/>
    <w:rsid w:val="007A0026"/>
    <w:rsid w:val="007A0B03"/>
    <w:rsid w:val="007A5AE6"/>
    <w:rsid w:val="007B0C56"/>
    <w:rsid w:val="007B5E41"/>
    <w:rsid w:val="007C74D7"/>
    <w:rsid w:val="007C76E4"/>
    <w:rsid w:val="007D049F"/>
    <w:rsid w:val="007E2027"/>
    <w:rsid w:val="007E6996"/>
    <w:rsid w:val="007E7337"/>
    <w:rsid w:val="008070D5"/>
    <w:rsid w:val="008173DA"/>
    <w:rsid w:val="00822A32"/>
    <w:rsid w:val="00830AA1"/>
    <w:rsid w:val="008444A5"/>
    <w:rsid w:val="00850D4D"/>
    <w:rsid w:val="00853388"/>
    <w:rsid w:val="00866CFF"/>
    <w:rsid w:val="008731EC"/>
    <w:rsid w:val="00875F86"/>
    <w:rsid w:val="008852E8"/>
    <w:rsid w:val="00885990"/>
    <w:rsid w:val="00887174"/>
    <w:rsid w:val="008878A4"/>
    <w:rsid w:val="008B1AB1"/>
    <w:rsid w:val="008F0529"/>
    <w:rsid w:val="00904BEA"/>
    <w:rsid w:val="0091481E"/>
    <w:rsid w:val="00937DF6"/>
    <w:rsid w:val="00940D80"/>
    <w:rsid w:val="009444C4"/>
    <w:rsid w:val="009549E3"/>
    <w:rsid w:val="0097011E"/>
    <w:rsid w:val="009742A1"/>
    <w:rsid w:val="00985E32"/>
    <w:rsid w:val="00990A5A"/>
    <w:rsid w:val="00994662"/>
    <w:rsid w:val="009976C5"/>
    <w:rsid w:val="009B6460"/>
    <w:rsid w:val="009D1281"/>
    <w:rsid w:val="009D2CC6"/>
    <w:rsid w:val="009F790F"/>
    <w:rsid w:val="009F7B69"/>
    <w:rsid w:val="00A10AA4"/>
    <w:rsid w:val="00A11CCE"/>
    <w:rsid w:val="00A14465"/>
    <w:rsid w:val="00A2667C"/>
    <w:rsid w:val="00A354B0"/>
    <w:rsid w:val="00A36F91"/>
    <w:rsid w:val="00A43351"/>
    <w:rsid w:val="00A7775A"/>
    <w:rsid w:val="00A90D43"/>
    <w:rsid w:val="00AB0338"/>
    <w:rsid w:val="00AB24EE"/>
    <w:rsid w:val="00AB3F38"/>
    <w:rsid w:val="00AD03EB"/>
    <w:rsid w:val="00AD78BB"/>
    <w:rsid w:val="00AD7F3F"/>
    <w:rsid w:val="00AF613F"/>
    <w:rsid w:val="00B05506"/>
    <w:rsid w:val="00B05CD4"/>
    <w:rsid w:val="00B24291"/>
    <w:rsid w:val="00B36AB1"/>
    <w:rsid w:val="00B42066"/>
    <w:rsid w:val="00B46211"/>
    <w:rsid w:val="00B465CA"/>
    <w:rsid w:val="00B83A02"/>
    <w:rsid w:val="00B902D8"/>
    <w:rsid w:val="00B92683"/>
    <w:rsid w:val="00BB2B8A"/>
    <w:rsid w:val="00BC7E1D"/>
    <w:rsid w:val="00BD4B46"/>
    <w:rsid w:val="00BE0364"/>
    <w:rsid w:val="00BE1339"/>
    <w:rsid w:val="00BE3E3A"/>
    <w:rsid w:val="00BE4D5F"/>
    <w:rsid w:val="00BF1474"/>
    <w:rsid w:val="00BF4C1F"/>
    <w:rsid w:val="00C0337C"/>
    <w:rsid w:val="00C0518D"/>
    <w:rsid w:val="00C068D0"/>
    <w:rsid w:val="00C07952"/>
    <w:rsid w:val="00C07ADC"/>
    <w:rsid w:val="00C14A5A"/>
    <w:rsid w:val="00C33523"/>
    <w:rsid w:val="00C4638D"/>
    <w:rsid w:val="00C54ED0"/>
    <w:rsid w:val="00C5631E"/>
    <w:rsid w:val="00C5672D"/>
    <w:rsid w:val="00C76259"/>
    <w:rsid w:val="00C92753"/>
    <w:rsid w:val="00CA5D03"/>
    <w:rsid w:val="00CB2442"/>
    <w:rsid w:val="00CB56E8"/>
    <w:rsid w:val="00CC140A"/>
    <w:rsid w:val="00CC1F8B"/>
    <w:rsid w:val="00CC3C57"/>
    <w:rsid w:val="00CC79AB"/>
    <w:rsid w:val="00CD02B7"/>
    <w:rsid w:val="00CD60B8"/>
    <w:rsid w:val="00CD6767"/>
    <w:rsid w:val="00CE632E"/>
    <w:rsid w:val="00D159BE"/>
    <w:rsid w:val="00D2467E"/>
    <w:rsid w:val="00D2774A"/>
    <w:rsid w:val="00D51982"/>
    <w:rsid w:val="00D64227"/>
    <w:rsid w:val="00D731C2"/>
    <w:rsid w:val="00D76EFD"/>
    <w:rsid w:val="00D80F62"/>
    <w:rsid w:val="00D8123F"/>
    <w:rsid w:val="00D83796"/>
    <w:rsid w:val="00D9482F"/>
    <w:rsid w:val="00DA7131"/>
    <w:rsid w:val="00DB52A4"/>
    <w:rsid w:val="00DC30BD"/>
    <w:rsid w:val="00DD475A"/>
    <w:rsid w:val="00DE0C7A"/>
    <w:rsid w:val="00DE3A47"/>
    <w:rsid w:val="00DF40D9"/>
    <w:rsid w:val="00DF46E5"/>
    <w:rsid w:val="00E0331B"/>
    <w:rsid w:val="00E07527"/>
    <w:rsid w:val="00E146A1"/>
    <w:rsid w:val="00E2081D"/>
    <w:rsid w:val="00E50C38"/>
    <w:rsid w:val="00E62457"/>
    <w:rsid w:val="00E6276D"/>
    <w:rsid w:val="00E7453A"/>
    <w:rsid w:val="00E9285A"/>
    <w:rsid w:val="00EA09D3"/>
    <w:rsid w:val="00EA5E7D"/>
    <w:rsid w:val="00EB3913"/>
    <w:rsid w:val="00EB71F4"/>
    <w:rsid w:val="00EC11BE"/>
    <w:rsid w:val="00EC5986"/>
    <w:rsid w:val="00EC5A2E"/>
    <w:rsid w:val="00ED26F0"/>
    <w:rsid w:val="00ED2CCC"/>
    <w:rsid w:val="00EE4F4B"/>
    <w:rsid w:val="00EF523E"/>
    <w:rsid w:val="00EF57DE"/>
    <w:rsid w:val="00EF5B7C"/>
    <w:rsid w:val="00F10B04"/>
    <w:rsid w:val="00F17D62"/>
    <w:rsid w:val="00F4087B"/>
    <w:rsid w:val="00F448DE"/>
    <w:rsid w:val="00F81FF8"/>
    <w:rsid w:val="00F82A7C"/>
    <w:rsid w:val="00F87BC6"/>
    <w:rsid w:val="00F961E2"/>
    <w:rsid w:val="00FA075C"/>
    <w:rsid w:val="00FA44C2"/>
    <w:rsid w:val="00FB3CA5"/>
    <w:rsid w:val="00FC30F5"/>
    <w:rsid w:val="00FC4E72"/>
    <w:rsid w:val="00FF2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75C"/>
  </w:style>
  <w:style w:type="paragraph" w:styleId="1">
    <w:name w:val="heading 1"/>
    <w:basedOn w:val="a"/>
    <w:link w:val="10"/>
    <w:uiPriority w:val="9"/>
    <w:qFormat/>
    <w:rsid w:val="00482B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82B6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2B6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82B6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82B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F46E5"/>
  </w:style>
  <w:style w:type="table" w:styleId="a4">
    <w:name w:val="Table Grid"/>
    <w:basedOn w:val="a1"/>
    <w:uiPriority w:val="59"/>
    <w:rsid w:val="005927D1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27024"/>
    <w:pPr>
      <w:ind w:left="720"/>
      <w:contextualSpacing/>
    </w:pPr>
    <w:rPr>
      <w:rFonts w:ascii="Calibri" w:eastAsia="Calibri" w:hAnsi="Calibri"/>
    </w:rPr>
  </w:style>
  <w:style w:type="character" w:styleId="a6">
    <w:name w:val="Strong"/>
    <w:basedOn w:val="a0"/>
    <w:uiPriority w:val="22"/>
    <w:qFormat/>
    <w:rsid w:val="00C14A5A"/>
    <w:rPr>
      <w:b/>
      <w:bCs/>
    </w:rPr>
  </w:style>
  <w:style w:type="paragraph" w:styleId="a7">
    <w:name w:val="header"/>
    <w:basedOn w:val="a"/>
    <w:link w:val="a8"/>
    <w:uiPriority w:val="99"/>
    <w:unhideWhenUsed/>
    <w:rsid w:val="00EC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C5986"/>
  </w:style>
  <w:style w:type="paragraph" w:styleId="a9">
    <w:name w:val="footer"/>
    <w:basedOn w:val="a"/>
    <w:link w:val="aa"/>
    <w:uiPriority w:val="99"/>
    <w:unhideWhenUsed/>
    <w:rsid w:val="00EC5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C5986"/>
  </w:style>
  <w:style w:type="character" w:styleId="ab">
    <w:name w:val="annotation reference"/>
    <w:basedOn w:val="a0"/>
    <w:uiPriority w:val="99"/>
    <w:semiHidden/>
    <w:unhideWhenUsed/>
    <w:rsid w:val="00EC5986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C5986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C5986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C5986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C5986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EC5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EC5986"/>
    <w:rPr>
      <w:rFonts w:ascii="Segoe UI" w:hAnsi="Segoe UI" w:cs="Segoe UI"/>
      <w:sz w:val="18"/>
      <w:szCs w:val="18"/>
    </w:rPr>
  </w:style>
  <w:style w:type="paragraph" w:styleId="af2">
    <w:name w:val="footnote text"/>
    <w:basedOn w:val="a"/>
    <w:link w:val="af3"/>
    <w:uiPriority w:val="99"/>
    <w:semiHidden/>
    <w:unhideWhenUsed/>
    <w:rsid w:val="00EC5986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EC5986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EC5986"/>
    <w:rPr>
      <w:vertAlign w:val="superscript"/>
    </w:rPr>
  </w:style>
  <w:style w:type="paragraph" w:customStyle="1" w:styleId="Style4">
    <w:name w:val="Style4"/>
    <w:basedOn w:val="a"/>
    <w:uiPriority w:val="99"/>
    <w:rsid w:val="00CB2442"/>
    <w:pPr>
      <w:widowControl w:val="0"/>
      <w:autoSpaceDE w:val="0"/>
      <w:autoSpaceDN w:val="0"/>
      <w:adjustRightInd w:val="0"/>
      <w:spacing w:after="0" w:line="320" w:lineRule="exact"/>
      <w:jc w:val="righ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CB244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8295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7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94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482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5879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213D55-8CAF-4A81-BC41-79D1A517B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2059</Words>
  <Characters>11737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2017-11-16T08:42:00Z</cp:lastPrinted>
  <dcterms:created xsi:type="dcterms:W3CDTF">2016-11-25T06:17:00Z</dcterms:created>
  <dcterms:modified xsi:type="dcterms:W3CDTF">2017-11-16T08:54:00Z</dcterms:modified>
</cp:coreProperties>
</file>